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b/>
          <w:bCs/>
          <w:sz w:val="48"/>
          <w:szCs w:val="48"/>
        </w:rPr>
        <w:t xml:space="preserve">Rapport de projet : Perdu de vue</w:t>
      </w:r>
    </w:p>
    <w:p>
      <w:pPr>
        <w:spacing w:after="60"/>
      </w:pPr>
      <w:r>
        <w:rPr>
          <w:b/>
          <w:bCs/>
          <w:color w:val="0E7490"/>
          <w:sz w:val="28"/>
          <w:szCs w:val="28"/>
        </w:rPr>
        <w:t xml:space="preserve">Framework côté serveur (5XCOS) · 2026-2027</w:t>
      </w:r>
    </w:p>
    <w:p>
      <w:pPr>
        <w:spacing w:after="240"/>
      </w:pPr>
      <w:r>
        <w:rPr>
          <w:color w:val="555555"/>
          <w:sz w:val="22"/>
          <w:szCs w:val="22"/>
        </w:rPr>
        <w:t xml:space="preserve">Les objets trouvés de la gare de Wavre · Examen individuel · Enseignant : Thibault Six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EF3C7" w:val="clear"/>
            <w:tcMar>
              <w:top w:type="dxa" w:w="160"/>
              <w:left w:type="dxa" w:w="240"/>
              <w:bottom w:type="dxa" w:w="160"/>
              <w:right w:type="dxa" w:w="240"/>
            </w:tcMar>
          </w:tcPr>
          <w:p>
            <w:pPr>
              <w:spacing w:after="80"/>
            </w:pPr>
            <w:r>
              <w:rPr>
                <w:b/>
                <w:bCs/>
                <w:color w:val="B45309"/>
                <w:sz w:val="26"/>
                <w:szCs w:val="26"/>
              </w:rPr>
              <w:t xml:space="preserve">⚠️ TROIS PIÈCES INDISPENSABLES</w:t>
            </w:r>
          </w:p>
          <w:p>
            <w:pPr>
              <w:spacing w:after="60"/>
            </w:pPr>
            <w:r>
              <w:rPr>
                <w:b/>
                <w:bCs/>
                <w:color w:val="B45309"/>
              </w:rPr>
              <w:t xml:space="preserve">• Le rapport est remis au format PDF, avec votre nom et votre prénom. Sinon, l'acquis d'apprentissage 1.4 est non acquis.</w:t>
            </w:r>
          </w:p>
          <w:p>
            <w:pPr>
              <w:spacing w:after="60"/>
            </w:pPr>
            <w:r>
              <w:rPr>
                <w:b/>
                <w:bCs/>
                <w:color w:val="B45309"/>
              </w:rPr>
              <w:t xml:space="preserve">• Le carnet métacognitif est remis au format PDF, avec votre nom et votre prénom. Sinon, l'acquis 1.5 est non acquis.</w:t>
            </w:r>
          </w:p>
          <w:p>
            <w:pPr>
              <w:spacing w:after="60"/>
            </w:pPr>
            <w:r>
              <w:rPr>
                <w:b/>
                <w:bCs/>
                <w:color w:val="B45309"/>
              </w:rPr>
              <w:t xml:space="preserve">• Le dépôt GitHub est public et accessible. Sinon, l'acquis 1.3 est non acquis.</w:t>
            </w:r>
          </w:p>
          <w:p>
            <w:pPr>
              <w:spacing/>
            </w:pPr>
            <w:r>
              <w:rPr>
                <w:b/>
                <w:bCs/>
                <w:color w:val="B45309"/>
              </w:rPr>
              <w:t xml:space="preserve">Un seul acquis non acquis suffit pour l'ajournement.</w:t>
            </w:r>
          </w:p>
        </w:tc>
      </w:tr>
    </w:tbl>
    <w:p>
      <w:pPr>
        <w:spacing w:after="120"/>
      </w:pPr>
    </w:p>
    <w:p>
      <w:pPr>
        <w:spacing w:after="160"/>
      </w:pPr>
      <w:r>
        <w:rPr>
          <w:b/>
          <w:bCs/>
        </w:rPr>
        <w:t xml:space="preserve">Nom &amp; prénom : ______________________________________________</w:t>
      </w:r>
    </w:p>
    <w:p>
      <w:pPr>
        <w:spacing w:after="160"/>
      </w:pPr>
      <w:r>
        <w:rPr>
          <w:b/>
          <w:bCs/>
        </w:rPr>
        <w:t xml:space="preserve">Section : BES Webdeveloper</w:t>
      </w:r>
    </w:p>
    <w:p>
      <w:pPr>
        <w:spacing w:after="160"/>
      </w:pPr>
      <w:r>
        <w:rPr>
          <w:b/>
          <w:bCs/>
        </w:rPr>
        <w:t xml:space="preserve">Dépôt GitHub : ____________________________________________</w:t>
      </w:r>
    </w:p>
    <w:p>
      <w:pPr>
        <w:spacing w:after="160"/>
      </w:pPr>
      <w:r>
        <w:rPr>
          <w:b/>
          <w:bCs/>
        </w:rPr>
        <w:t xml:space="preserve">Adresse en ligne (si mise en ligne) : ____________________________________________</w:t>
      </w:r>
    </w:p>
    <w:p>
      <w:pPr>
        <w:spacing w:after="200"/>
      </w:pPr>
      <w:r>
        <w:rPr>
          <w:i/>
          <w:iCs/>
          <w:color w:val="555555"/>
        </w:rPr>
        <w:t xml:space="preserve">Remise le 1er novembre 2026 à 23 h 59, sur Teams (devoir dédié) : le lien du dépôt GitHub, ce rapport en PDF et le carnet métacognitif en PDF.</w:t>
      </w:r>
    </w:p>
    <w:p>
      <w:pPr>
        <w:spacing w:after="200"/>
      </w:pPr>
      <w:r>
        <w:rPr>
          <w:i/>
          <w:iCs/>
          <w:color w:val="555555"/>
        </w:rPr>
        <w:t xml:space="preserve">Ce document est un canevas. Remplacez chaque consigne en italique par votre contenu. Restez concis : on veut du concret et des captures, pas du remplissage. Pour cocher une case, remplacez ☐ par un x, ou par ☑ si vous préférez.</w:t>
      </w:r>
    </w:p>
    <w:p>
      <w:pPr>
        <w:spacing w:after="200"/>
      </w:pPr>
      <w:r>
        <w:rPr>
          <w:i/>
          <w:iCs/>
          <w:color w:val="555555"/>
        </w:rPr>
        <w:t xml:space="preserve">Conseil : tenez un journal de vos difficultés au fil de l'eau (date, problème, solution). La section « Difficultés rencontrées et solutions » se remplira presque toute seule, beaucoup plus simplement que de tout reconstituer la veille du rendu.</w:t>
      </w:r>
    </w:p>
    <w:p>
      <w:pPr>
        <w:pStyle w:val="Heading1"/>
        <w:spacing w:after="160" w:before="360"/>
      </w:pPr>
      <w:r>
        <w:t xml:space="preserve">1. Introduction</w:t>
      </w:r>
    </w:p>
    <w:p>
      <w:pPr>
        <w:spacing w:after="200"/>
      </w:pPr>
      <w:r>
        <w:rPr>
          <w:i/>
          <w:iCs/>
          <w:color w:val="555555"/>
        </w:rPr>
        <w:t xml:space="preserve">Le contexte du projet et ce qui est fait et pas fait. Ajoutez une capture de la liste des objets.</w:t>
      </w:r>
    </w:p>
    <w:p>
      <w:pPr>
        <w:pStyle w:val="Heading1"/>
        <w:spacing w:after="160" w:before="360"/>
      </w:pPr>
      <w:r>
        <w:t xml:space="preserve">2. Cahier des charges réalisé</w:t>
      </w:r>
    </w:p>
    <w:p>
      <w:pPr>
        <w:pStyle w:val="Heading2"/>
        <w:spacing w:after="120" w:before="240"/>
      </w:pPr>
      <w:r>
        <w:t xml:space="preserve">2.1 Fonctionnalités obligatoires</w:t>
      </w:r>
    </w:p>
    <w:p>
      <w:pPr>
        <w:spacing w:after="200"/>
      </w:pPr>
      <w:r>
        <w:rPr>
          <w:i/>
          <w:iCs/>
          <w:color w:val="555555"/>
        </w:rPr>
        <w:t xml:space="preserve">Pour chaque ligne, cochez Faite, Partielle ou Non faite. Si c'est partiel ou non fait, dites pourquoi dans le commentaire.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3560"/>
        <w:gridCol w:w="900"/>
        <w:gridCol w:w="1100"/>
        <w:gridCol w:w="1100"/>
        <w:gridCol w:w="2100"/>
      </w:tblGrid>
      <w:tr>
        <w:trPr>
          <w:tblHeader/>
        </w:trPr>
        <w:tc>
          <w:tcPr>
            <w:tcW w:type="dxa" w:w="600"/>
            <w:shd w:fill="E0F2FE" w:val="clear"/>
            <w:tcMar>
              <w:top w:type="dxa" w:w="90"/>
              <w:left w:type="dxa" w:w="120"/>
              <w:bottom w:type="dxa" w:w="90"/>
              <w:right w:type="dxa" w:w="120"/>
            </w:tcMar>
          </w:tcPr>
          <w:p>
            <w:r>
              <w:rPr>
                <w:b/>
                <w:bCs/>
              </w:rPr>
              <w:t xml:space="preserve">#</w:t>
            </w:r>
          </w:p>
        </w:tc>
        <w:tc>
          <w:tcPr>
            <w:tcW w:type="dxa" w:w="3560"/>
            <w:shd w:fill="E0F2FE" w:val="clear"/>
            <w:tcMar>
              <w:top w:type="dxa" w:w="90"/>
              <w:left w:type="dxa" w:w="120"/>
              <w:bottom w:type="dxa" w:w="90"/>
              <w:right w:type="dxa" w:w="120"/>
            </w:tcMar>
          </w:tcPr>
          <w:p>
            <w:r>
              <w:rPr>
                <w:b/>
                <w:bCs/>
              </w:rPr>
              <w:t xml:space="preserve">Fonctionnalité obligatoire</w:t>
            </w:r>
          </w:p>
        </w:tc>
        <w:tc>
          <w:tcPr>
            <w:tcW w:type="dxa" w:w="900"/>
            <w:shd w:fill="E0F2FE" w:val="clear"/>
            <w:tcMar>
              <w:top w:type="dxa" w:w="90"/>
              <w:left w:type="dxa" w:w="120"/>
              <w:bottom w:type="dxa" w:w="90"/>
              <w:right w:type="dxa" w:w="120"/>
            </w:tcMar>
          </w:tcPr>
          <w:p>
            <w:r>
              <w:rPr>
                <w:b/>
                <w:bCs/>
              </w:rPr>
              <w:t xml:space="preserve">Faite</w:t>
            </w:r>
          </w:p>
        </w:tc>
        <w:tc>
          <w:tcPr>
            <w:tcW w:type="dxa" w:w="1100"/>
            <w:shd w:fill="E0F2FE" w:val="clear"/>
            <w:tcMar>
              <w:top w:type="dxa" w:w="90"/>
              <w:left w:type="dxa" w:w="120"/>
              <w:bottom w:type="dxa" w:w="90"/>
              <w:right w:type="dxa" w:w="120"/>
            </w:tcMar>
          </w:tcPr>
          <w:p>
            <w:r>
              <w:rPr>
                <w:b/>
                <w:bCs/>
              </w:rPr>
              <w:t xml:space="preserve">Partielle</w:t>
            </w:r>
          </w:p>
        </w:tc>
        <w:tc>
          <w:tcPr>
            <w:tcW w:type="dxa" w:w="1100"/>
            <w:shd w:fill="E0F2FE" w:val="clear"/>
            <w:tcMar>
              <w:top w:type="dxa" w:w="90"/>
              <w:left w:type="dxa" w:w="120"/>
              <w:bottom w:type="dxa" w:w="90"/>
              <w:right w:type="dxa" w:w="120"/>
            </w:tcMar>
          </w:tcPr>
          <w:p>
            <w:r>
              <w:rPr>
                <w:b/>
                <w:bCs/>
              </w:rPr>
              <w:t xml:space="preserve">Non faite</w:t>
            </w:r>
          </w:p>
        </w:tc>
        <w:tc>
          <w:tcPr>
            <w:tcW w:type="dxa" w:w="2100"/>
            <w:shd w:fill="E0F2FE" w:val="clear"/>
            <w:tcMar>
              <w:top w:type="dxa" w:w="90"/>
              <w:left w:type="dxa" w:w="120"/>
              <w:bottom w:type="dxa" w:w="90"/>
              <w:right w:type="dxa" w:w="120"/>
            </w:tcMar>
          </w:tcPr>
          <w:p>
            <w:r>
              <w:rPr>
                <w:b/>
                <w:bCs/>
              </w:rPr>
              <w:t xml:space="preserve">Commentaire</w:t>
            </w:r>
          </w:p>
        </w:tc>
      </w:tr>
      <w:tr>
        <w:tc>
          <w:tcPr>
            <w:tcW w:type="dxa" w:w="600"/>
            <w:tcMar>
              <w:top w:type="dxa" w:w="90"/>
              <w:left w:type="dxa" w:w="120"/>
              <w:bottom w:type="dxa" w:w="90"/>
              <w:right w:type="dxa" w:w="120"/>
            </w:tcMar>
          </w:tcPr>
          <w:p>
            <w:r>
              <w:rPr>
                <w:b w:val="false"/>
                <w:bCs w:val="false"/>
              </w:rPr>
              <w:t xml:space="preserve">O1</w:t>
            </w:r>
          </w:p>
        </w:tc>
        <w:tc>
          <w:tcPr>
            <w:tcW w:type="dxa" w:w="3560"/>
            <w:tcMar>
              <w:top w:type="dxa" w:w="90"/>
              <w:left w:type="dxa" w:w="120"/>
              <w:bottom w:type="dxa" w:w="90"/>
              <w:right w:type="dxa" w:w="120"/>
            </w:tcMar>
          </w:tcPr>
          <w:p>
            <w:r>
              <w:rPr>
                <w:b w:val="false"/>
                <w:bCs w:val="false"/>
              </w:rPr>
              <w:t xml:space="preserve">Le projet : Laravel, dépôt GitHub public, des commits réguliers</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O2</w:t>
            </w:r>
          </w:p>
        </w:tc>
        <w:tc>
          <w:tcPr>
            <w:tcW w:type="dxa" w:w="3560"/>
            <w:tcMar>
              <w:top w:type="dxa" w:w="90"/>
              <w:left w:type="dxa" w:w="120"/>
              <w:bottom w:type="dxa" w:w="90"/>
              <w:right w:type="dxa" w:w="120"/>
            </w:tcMar>
          </w:tcPr>
          <w:p>
            <w:r>
              <w:rPr>
                <w:b w:val="false"/>
                <w:bCs w:val="false"/>
              </w:rPr>
              <w:t xml:space="preserve">La base : tables, clés étrangères, enum PlaceKind, casts()</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O3</w:t>
            </w:r>
          </w:p>
        </w:tc>
        <w:tc>
          <w:tcPr>
            <w:tcW w:type="dxa" w:w="3560"/>
            <w:tcMar>
              <w:top w:type="dxa" w:w="90"/>
              <w:left w:type="dxa" w:w="120"/>
              <w:bottom w:type="dxa" w:w="90"/>
              <w:right w:type="dxa" w:w="120"/>
            </w:tcMar>
          </w:tcPr>
          <w:p>
            <w:r>
              <w:rPr>
                <w:b w:val="false"/>
                <w:bCs w:val="false"/>
              </w:rPr>
              <w:t xml:space="preserve">Les données : fabriques et seeder fixe</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O4</w:t>
            </w:r>
          </w:p>
        </w:tc>
        <w:tc>
          <w:tcPr>
            <w:tcW w:type="dxa" w:w="3560"/>
            <w:tcMar>
              <w:top w:type="dxa" w:w="90"/>
              <w:left w:type="dxa" w:w="120"/>
              <w:bottom w:type="dxa" w:w="90"/>
              <w:right w:type="dxa" w:w="120"/>
            </w:tcMar>
          </w:tcPr>
          <w:p>
            <w:r>
              <w:rPr>
                <w:b w:val="false"/>
                <w:bCs w:val="false"/>
              </w:rPr>
              <w:t xml:space="preserve">La liste des objets non restitués, filtres ?lieu= et ?couleur=</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O5</w:t>
            </w:r>
          </w:p>
        </w:tc>
        <w:tc>
          <w:tcPr>
            <w:tcW w:type="dxa" w:w="3560"/>
            <w:tcMar>
              <w:top w:type="dxa" w:w="90"/>
              <w:left w:type="dxa" w:w="120"/>
              <w:bottom w:type="dxa" w:w="90"/>
              <w:right w:type="dxa" w:w="120"/>
            </w:tcMar>
          </w:tcPr>
          <w:p>
            <w:r>
              <w:rPr>
                <w:b w:val="false"/>
                <w:bCs w:val="false"/>
              </w:rPr>
              <w:t xml:space="preserve">La fiche d'un objet</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O6</w:t>
            </w:r>
          </w:p>
        </w:tc>
        <w:tc>
          <w:tcPr>
            <w:tcW w:type="dxa" w:w="3560"/>
            <w:tcMar>
              <w:top w:type="dxa" w:w="90"/>
              <w:left w:type="dxa" w:w="120"/>
              <w:bottom w:type="dxa" w:w="90"/>
              <w:right w:type="dxa" w:w="120"/>
            </w:tcMar>
          </w:tcPr>
          <w:p>
            <w:r>
              <w:rPr>
                <w:b w:val="false"/>
                <w:bCs w:val="false"/>
              </w:rPr>
              <w:t xml:space="preserve">La page d'un lieu</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O7</w:t>
            </w:r>
          </w:p>
        </w:tc>
        <w:tc>
          <w:tcPr>
            <w:tcW w:type="dxa" w:w="3560"/>
            <w:tcMar>
              <w:top w:type="dxa" w:w="90"/>
              <w:left w:type="dxa" w:w="120"/>
              <w:bottom w:type="dxa" w:w="90"/>
              <w:right w:type="dxa" w:w="120"/>
            </w:tcMar>
          </w:tcPr>
          <w:p>
            <w:r>
              <w:rPr>
                <w:b w:val="false"/>
                <w:bCs w:val="false"/>
              </w:rPr>
              <w:t xml:space="preserve">Ajouter : formulaire, validation, old(), flash</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O8</w:t>
            </w:r>
          </w:p>
        </w:tc>
        <w:tc>
          <w:tcPr>
            <w:tcW w:type="dxa" w:w="3560"/>
            <w:tcMar>
              <w:top w:type="dxa" w:w="90"/>
              <w:left w:type="dxa" w:w="120"/>
              <w:bottom w:type="dxa" w:w="90"/>
              <w:right w:type="dxa" w:w="120"/>
            </w:tcMar>
          </w:tcPr>
          <w:p>
            <w:r>
              <w:rPr>
                <w:b w:val="false"/>
                <w:bCs w:val="false"/>
              </w:rPr>
              <w:t xml:space="preserve">Modifier : Form Request partagée, sync() des étiquettes</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O9</w:t>
            </w:r>
          </w:p>
        </w:tc>
        <w:tc>
          <w:tcPr>
            <w:tcW w:type="dxa" w:w="3560"/>
            <w:tcMar>
              <w:top w:type="dxa" w:w="90"/>
              <w:left w:type="dxa" w:w="120"/>
              <w:bottom w:type="dxa" w:w="90"/>
              <w:right w:type="dxa" w:w="120"/>
            </w:tcMar>
          </w:tcPr>
          <w:p>
            <w:r>
              <w:rPr>
                <w:b w:val="false"/>
                <w:bCs w:val="false"/>
              </w:rPr>
              <w:t xml:space="preserve">Restituer : PATCH, un objet ne l'est qu'une fois</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O10</w:t>
            </w:r>
          </w:p>
        </w:tc>
        <w:tc>
          <w:tcPr>
            <w:tcW w:type="dxa" w:w="3560"/>
            <w:tcMar>
              <w:top w:type="dxa" w:w="90"/>
              <w:left w:type="dxa" w:w="120"/>
              <w:bottom w:type="dxa" w:w="90"/>
              <w:right w:type="dxa" w:w="120"/>
            </w:tcMar>
          </w:tcPr>
          <w:p>
            <w:r>
              <w:rPr>
                <w:b w:val="false"/>
                <w:bCs w:val="false"/>
              </w:rPr>
              <w:t xml:space="preserve">Supprimer : confirmation, flash, lignes de liaison supprimées</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O11</w:t>
            </w:r>
          </w:p>
        </w:tc>
        <w:tc>
          <w:tcPr>
            <w:tcW w:type="dxa" w:w="3560"/>
            <w:tcMar>
              <w:top w:type="dxa" w:w="90"/>
              <w:left w:type="dxa" w:w="120"/>
              <w:bottom w:type="dxa" w:w="90"/>
              <w:right w:type="dxa" w:w="120"/>
            </w:tcMar>
          </w:tcPr>
          <w:p>
            <w:r>
              <w:rPr>
                <w:b w:val="false"/>
                <w:bCs w:val="false"/>
              </w:rPr>
              <w:t xml:space="preserve">La mise en forme : layout, trois composants, badges colorés</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O12</w:t>
            </w:r>
          </w:p>
        </w:tc>
        <w:tc>
          <w:tcPr>
            <w:tcW w:type="dxa" w:w="3560"/>
            <w:tcMar>
              <w:top w:type="dxa" w:w="90"/>
              <w:left w:type="dxa" w:w="120"/>
              <w:bottom w:type="dxa" w:w="90"/>
              <w:right w:type="dxa" w:w="120"/>
            </w:tcMar>
          </w:tcPr>
          <w:p>
            <w:r>
              <w:rPr>
                <w:b w:val="false"/>
                <w:bCs w:val="false"/>
              </w:rPr>
              <w:t xml:space="preserve">Le code : identifiants en anglais, textes en français, aucune requête dans les vues</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r>
        <w:tc>
          <w:tcPr>
            <w:tcW w:type="dxa" w:w="600"/>
            <w:tcMar>
              <w:top w:type="dxa" w:w="90"/>
              <w:left w:type="dxa" w:w="120"/>
              <w:bottom w:type="dxa" w:w="90"/>
              <w:right w:type="dxa" w:w="120"/>
            </w:tcMar>
          </w:tcPr>
          <w:p>
            <w:r>
              <w:rPr>
                <w:b w:val="false"/>
                <w:bCs w:val="false"/>
              </w:rPr>
              <w:t xml:space="preserve">O13</w:t>
            </w:r>
          </w:p>
        </w:tc>
        <w:tc>
          <w:tcPr>
            <w:tcW w:type="dxa" w:w="3560"/>
            <w:tcMar>
              <w:top w:type="dxa" w:w="90"/>
              <w:left w:type="dxa" w:w="120"/>
              <w:bottom w:type="dxa" w:w="90"/>
              <w:right w:type="dxa" w:w="120"/>
            </w:tcMar>
          </w:tcPr>
          <w:p>
            <w:r>
              <w:rPr>
                <w:b w:val="false"/>
                <w:bCs w:val="false"/>
              </w:rPr>
              <w:t xml:space="preserve">Le rapport et le carnet</w:t>
            </w:r>
          </w:p>
        </w:tc>
        <w:tc>
          <w:tcPr>
            <w:tcW w:type="dxa" w:w="9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1100"/>
            <w:tcMar>
              <w:top w:type="dxa" w:w="90"/>
              <w:left w:type="dxa" w:w="120"/>
              <w:bottom w:type="dxa" w:w="90"/>
              <w:right w:type="dxa" w:w="120"/>
            </w:tcMar>
          </w:tcPr>
          <w:p>
            <w:r>
              <w:rPr>
                <w:b w:val="false"/>
                <w:bCs w:val="false"/>
              </w:rPr>
              <w:t xml:space="preserve">☐</w:t>
            </w:r>
          </w:p>
        </w:tc>
        <w:tc>
          <w:tcPr>
            <w:tcW w:type="dxa" w:w="2100"/>
            <w:tcMar>
              <w:top w:type="dxa" w:w="90"/>
              <w:left w:type="dxa" w:w="120"/>
              <w:bottom w:type="dxa" w:w="90"/>
              <w:right w:type="dxa" w:w="120"/>
            </w:tcMar>
          </w:tcPr>
          <w:p>
            <w:r>
              <w:rPr>
                <w:b w:val="false"/>
                <w:bCs w:val="false"/>
              </w:rPr>
              <w:t xml:space="preserve"/>
            </w:r>
          </w:p>
        </w:tc>
      </w:tr>
    </w:tbl>
    <w:p>
      <w:pPr>
        <w:spacing w:after="160"/>
      </w:pPr>
    </w:p>
    <w:p>
      <w:pPr>
        <w:pStyle w:val="Heading2"/>
        <w:spacing w:after="120" w:before="240"/>
      </w:pPr>
      <w:r>
        <w:t xml:space="preserve">2.2 Fonctionnalités supplémentaires retenues</w:t>
      </w:r>
    </w:p>
    <w:p>
      <w:pPr>
        <w:spacing w:after="200"/>
      </w:pPr>
      <w:r>
        <w:rPr>
          <w:i/>
          <w:iCs/>
          <w:color w:val="555555"/>
        </w:rPr>
        <w:t xml:space="preserve">Lesquelles avez-vous choisies, et pourquoi celles-là ? Qu'avez-vous lu dans la documentation de Laravel pour y arriver ? Une fonctionnalité bien faite vaut mieux que trois bâclées. Une supplémentaire ne compense jamais une obligatoire manquante.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3000"/>
        <w:gridCol w:w="1100"/>
        <w:gridCol w:w="4560"/>
      </w:tblGrid>
      <w:tr>
        <w:trPr>
          <w:tblHeader/>
        </w:trPr>
        <w:tc>
          <w:tcPr>
            <w:tcW w:type="dxa" w:w="700"/>
            <w:shd w:fill="E0F2FE" w:val="clear"/>
            <w:tcMar>
              <w:top w:type="dxa" w:w="90"/>
              <w:left w:type="dxa" w:w="120"/>
              <w:bottom w:type="dxa" w:w="90"/>
              <w:right w:type="dxa" w:w="120"/>
            </w:tcMar>
          </w:tcPr>
          <w:p>
            <w:r>
              <w:rPr>
                <w:b/>
                <w:bCs/>
              </w:rPr>
              <w:t xml:space="preserve">#</w:t>
            </w:r>
          </w:p>
        </w:tc>
        <w:tc>
          <w:tcPr>
            <w:tcW w:type="dxa" w:w="3000"/>
            <w:shd w:fill="E0F2FE" w:val="clear"/>
            <w:tcMar>
              <w:top w:type="dxa" w:w="90"/>
              <w:left w:type="dxa" w:w="120"/>
              <w:bottom w:type="dxa" w:w="90"/>
              <w:right w:type="dxa" w:w="120"/>
            </w:tcMar>
          </w:tcPr>
          <w:p>
            <w:r>
              <w:rPr>
                <w:b/>
                <w:bCs/>
              </w:rPr>
              <w:t xml:space="preserve">Fonctionnalité supplémentaire</w:t>
            </w:r>
          </w:p>
        </w:tc>
        <w:tc>
          <w:tcPr>
            <w:tcW w:type="dxa" w:w="1100"/>
            <w:shd w:fill="E0F2FE" w:val="clear"/>
            <w:tcMar>
              <w:top w:type="dxa" w:w="90"/>
              <w:left w:type="dxa" w:w="120"/>
              <w:bottom w:type="dxa" w:w="90"/>
              <w:right w:type="dxa" w:w="120"/>
            </w:tcMar>
          </w:tcPr>
          <w:p>
            <w:r>
              <w:rPr>
                <w:b/>
                <w:bCs/>
              </w:rPr>
              <w:t xml:space="preserve">Retenue</w:t>
            </w:r>
          </w:p>
        </w:tc>
        <w:tc>
          <w:tcPr>
            <w:tcW w:type="dxa" w:w="4560"/>
            <w:shd w:fill="E0F2FE" w:val="clear"/>
            <w:tcMar>
              <w:top w:type="dxa" w:w="90"/>
              <w:left w:type="dxa" w:w="120"/>
              <w:bottom w:type="dxa" w:w="90"/>
              <w:right w:type="dxa" w:w="120"/>
            </w:tcMar>
          </w:tcPr>
          <w:p>
            <w:r>
              <w:rPr>
                <w:b/>
                <w:bCs/>
              </w:rPr>
              <w:t xml:space="preserve">Pourquoi, et page de la documentation lue</w:t>
            </w:r>
          </w:p>
        </w:tc>
      </w:tr>
      <w:tr>
        <w:tc>
          <w:tcPr>
            <w:tcW w:type="dxa" w:w="700"/>
            <w:tcMar>
              <w:top w:type="dxa" w:w="90"/>
              <w:left w:type="dxa" w:w="120"/>
              <w:bottom w:type="dxa" w:w="90"/>
              <w:right w:type="dxa" w:w="120"/>
            </w:tcMar>
          </w:tcPr>
          <w:p>
            <w:r>
              <w:rPr>
                <w:b w:val="false"/>
                <w:bCs w:val="false"/>
              </w:rPr>
              <w:t xml:space="preserve">S1</w:t>
            </w:r>
          </w:p>
        </w:tc>
        <w:tc>
          <w:tcPr>
            <w:tcW w:type="dxa" w:w="3000"/>
            <w:tcMar>
              <w:top w:type="dxa" w:w="90"/>
              <w:left w:type="dxa" w:w="120"/>
              <w:bottom w:type="dxa" w:w="90"/>
              <w:right w:type="dxa" w:w="120"/>
            </w:tcMar>
          </w:tcPr>
          <w:p>
            <w:r>
              <w:rPr>
                <w:b w:val="false"/>
                <w:bCs w:val="false"/>
              </w:rPr>
              <w:t xml:space="preserve">Photo de l'objet</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S2</w:t>
            </w:r>
          </w:p>
        </w:tc>
        <w:tc>
          <w:tcPr>
            <w:tcW w:type="dxa" w:w="3000"/>
            <w:tcMar>
              <w:top w:type="dxa" w:w="90"/>
              <w:left w:type="dxa" w:w="120"/>
              <w:bottom w:type="dxa" w:w="90"/>
              <w:right w:type="dxa" w:w="120"/>
            </w:tcMar>
          </w:tcPr>
          <w:p>
            <w:r>
              <w:rPr>
                <w:b w:val="false"/>
                <w:bCs w:val="false"/>
              </w:rPr>
              <w:t xml:space="preserve">Pagination</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S3</w:t>
            </w:r>
          </w:p>
        </w:tc>
        <w:tc>
          <w:tcPr>
            <w:tcW w:type="dxa" w:w="3000"/>
            <w:tcMar>
              <w:top w:type="dxa" w:w="90"/>
              <w:left w:type="dxa" w:w="120"/>
              <w:bottom w:type="dxa" w:w="90"/>
              <w:right w:type="dxa" w:w="120"/>
            </w:tcMar>
          </w:tcPr>
          <w:p>
            <w:r>
              <w:rPr>
                <w:b w:val="false"/>
                <w:bCs w:val="false"/>
              </w:rPr>
              <w:t xml:space="preserve">Recherche par texte</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S4</w:t>
            </w:r>
          </w:p>
        </w:tc>
        <w:tc>
          <w:tcPr>
            <w:tcW w:type="dxa" w:w="3000"/>
            <w:tcMar>
              <w:top w:type="dxa" w:w="90"/>
              <w:left w:type="dxa" w:w="120"/>
              <w:bottom w:type="dxa" w:w="90"/>
              <w:right w:type="dxa" w:w="120"/>
            </w:tcMar>
          </w:tcPr>
          <w:p>
            <w:r>
              <w:rPr>
                <w:b w:val="false"/>
                <w:bCs w:val="false"/>
              </w:rPr>
              <w:t xml:space="preserve">Tri des colonnes</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S5</w:t>
            </w:r>
          </w:p>
        </w:tc>
        <w:tc>
          <w:tcPr>
            <w:tcW w:type="dxa" w:w="3000"/>
            <w:tcMar>
              <w:top w:type="dxa" w:w="90"/>
              <w:left w:type="dxa" w:w="120"/>
              <w:bottom w:type="dxa" w:w="90"/>
              <w:right w:type="dxa" w:w="120"/>
            </w:tcMar>
          </w:tcPr>
          <w:p>
            <w:r>
              <w:rPr>
                <w:b w:val="false"/>
                <w:bCs w:val="false"/>
              </w:rPr>
              <w:t xml:space="preserve">Dates en français</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S7</w:t>
            </w:r>
          </w:p>
        </w:tc>
        <w:tc>
          <w:tcPr>
            <w:tcW w:type="dxa" w:w="3000"/>
            <w:tcMar>
              <w:top w:type="dxa" w:w="90"/>
              <w:left w:type="dxa" w:w="120"/>
              <w:bottom w:type="dxa" w:w="90"/>
              <w:right w:type="dxa" w:w="120"/>
            </w:tcMar>
          </w:tcPr>
          <w:p>
            <w:r>
              <w:rPr>
                <w:b w:val="false"/>
                <w:bCs w:val="false"/>
              </w:rPr>
              <w:t xml:space="preserve">Déclaration de perte</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S9</w:t>
            </w:r>
          </w:p>
        </w:tc>
        <w:tc>
          <w:tcPr>
            <w:tcW w:type="dxa" w:w="3000"/>
            <w:tcMar>
              <w:top w:type="dxa" w:w="90"/>
              <w:left w:type="dxa" w:w="120"/>
              <w:bottom w:type="dxa" w:w="90"/>
              <w:right w:type="dxa" w:w="120"/>
            </w:tcMar>
          </w:tcPr>
          <w:p>
            <w:r>
              <w:rPr>
                <w:b w:val="false"/>
                <w:bCs w:val="false"/>
              </w:rPr>
              <w:t xml:space="preserve">Page de statistiques</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S11</w:t>
            </w:r>
          </w:p>
        </w:tc>
        <w:tc>
          <w:tcPr>
            <w:tcW w:type="dxa" w:w="3000"/>
            <w:tcMar>
              <w:top w:type="dxa" w:w="90"/>
              <w:left w:type="dxa" w:w="120"/>
              <w:bottom w:type="dxa" w:w="90"/>
              <w:right w:type="dxa" w:w="120"/>
            </w:tcMar>
          </w:tcPr>
          <w:p>
            <w:r>
              <w:rPr>
                <w:b w:val="false"/>
                <w:bCs w:val="false"/>
              </w:rPr>
              <w:t xml:space="preserve">Tests Pest des routes</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S13</w:t>
            </w:r>
          </w:p>
        </w:tc>
        <w:tc>
          <w:tcPr>
            <w:tcW w:type="dxa" w:w="3000"/>
            <w:tcMar>
              <w:top w:type="dxa" w:w="90"/>
              <w:left w:type="dxa" w:w="120"/>
              <w:bottom w:type="dxa" w:w="90"/>
              <w:right w:type="dxa" w:w="120"/>
            </w:tcMar>
          </w:tcPr>
          <w:p>
            <w:r>
              <w:rPr>
                <w:b w:val="false"/>
                <w:bCs w:val="false"/>
              </w:rPr>
              <w:t xml:space="preserve">Mode sombre</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S14</w:t>
            </w:r>
          </w:p>
        </w:tc>
        <w:tc>
          <w:tcPr>
            <w:tcW w:type="dxa" w:w="3000"/>
            <w:tcMar>
              <w:top w:type="dxa" w:w="90"/>
              <w:left w:type="dxa" w:w="120"/>
              <w:bottom w:type="dxa" w:w="90"/>
              <w:right w:type="dxa" w:w="120"/>
            </w:tcMar>
          </w:tcPr>
          <w:p>
            <w:r>
              <w:rPr>
                <w:b w:val="false"/>
                <w:bCs w:val="false"/>
              </w:rPr>
              <w:t xml:space="preserve">Galerie de photos</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S15</w:t>
            </w:r>
          </w:p>
        </w:tc>
        <w:tc>
          <w:tcPr>
            <w:tcW w:type="dxa" w:w="3000"/>
            <w:tcMar>
              <w:top w:type="dxa" w:w="90"/>
              <w:left w:type="dxa" w:w="120"/>
              <w:bottom w:type="dxa" w:w="90"/>
              <w:right w:type="dxa" w:w="120"/>
            </w:tcMar>
          </w:tcPr>
          <w:p>
            <w:r>
              <w:rPr>
                <w:b w:val="false"/>
                <w:bCs w:val="false"/>
              </w:rPr>
              <w:t xml:space="preserve">Mise en ligne</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r>
        <w:tc>
          <w:tcPr>
            <w:tcW w:type="dxa" w:w="700"/>
            <w:tcMar>
              <w:top w:type="dxa" w:w="90"/>
              <w:left w:type="dxa" w:w="120"/>
              <w:bottom w:type="dxa" w:w="90"/>
              <w:right w:type="dxa" w:w="120"/>
            </w:tcMar>
          </w:tcPr>
          <w:p>
            <w:r>
              <w:rPr>
                <w:b w:val="false"/>
                <w:bCs w:val="false"/>
              </w:rPr>
              <w:t xml:space="preserve">S16</w:t>
            </w:r>
          </w:p>
        </w:tc>
        <w:tc>
          <w:tcPr>
            <w:tcW w:type="dxa" w:w="3000"/>
            <w:tcMar>
              <w:top w:type="dxa" w:w="90"/>
              <w:left w:type="dxa" w:w="120"/>
              <w:bottom w:type="dxa" w:w="90"/>
              <w:right w:type="dxa" w:w="120"/>
            </w:tcMar>
          </w:tcPr>
          <w:p>
            <w:r>
              <w:rPr>
                <w:b w:val="false"/>
                <w:bCs w:val="false"/>
              </w:rPr>
              <w:t xml:space="preserve">Interface en deux langues</w:t>
            </w:r>
          </w:p>
        </w:tc>
        <w:tc>
          <w:tcPr>
            <w:tcW w:type="dxa" w:w="1100"/>
            <w:tcMar>
              <w:top w:type="dxa" w:w="90"/>
              <w:left w:type="dxa" w:w="120"/>
              <w:bottom w:type="dxa" w:w="90"/>
              <w:right w:type="dxa" w:w="120"/>
            </w:tcMar>
          </w:tcPr>
          <w:p>
            <w:r>
              <w:rPr>
                <w:b w:val="false"/>
                <w:bCs w:val="false"/>
              </w:rPr>
              <w:t xml:space="preserve">☐</w:t>
            </w:r>
          </w:p>
        </w:tc>
        <w:tc>
          <w:tcPr>
            <w:tcW w:type="dxa" w:w="4560"/>
            <w:tcMar>
              <w:top w:type="dxa" w:w="90"/>
              <w:left w:type="dxa" w:w="120"/>
              <w:bottom w:type="dxa" w:w="90"/>
              <w:right w:type="dxa" w:w="120"/>
            </w:tcMar>
          </w:tcPr>
          <w:p>
            <w:r>
              <w:rPr>
                <w:b w:val="false"/>
                <w:bCs w:val="false"/>
              </w:rPr>
              <w:t xml:space="preserve"/>
            </w:r>
          </w:p>
        </w:tc>
      </w:tr>
    </w:tbl>
    <w:p>
      <w:pPr>
        <w:spacing w:after="160"/>
      </w:pPr>
    </w:p>
    <w:p>
      <w:pPr>
        <w:pStyle w:val="Heading1"/>
        <w:spacing w:after="160" w:before="360"/>
      </w:pPr>
      <w:r>
        <w:t xml:space="preserve">3. Base de données</w:t>
      </w:r>
    </w:p>
    <w:p>
      <w:pPr>
        <w:pStyle w:val="Heading2"/>
        <w:spacing w:after="120" w:before="240"/>
      </w:pPr>
      <w:r>
        <w:t xml:space="preserve">3.1 Diagramme de classes UML (obligatoire)</w:t>
      </w:r>
    </w:p>
    <w:p>
      <w:pPr>
        <w:spacing w:after="200"/>
      </w:pPr>
      <w:r>
        <w:rPr>
          <w:i/>
          <w:iCs/>
          <w:color w:val="555555"/>
        </w:rPr>
        <w:t xml:space="preserve">Insérez votre diagramme : Place, Item, Tag, les enums, les attributs et les multiplicités. Il doit être lisible.</w:t>
      </w:r>
    </w:p>
    <w:p>
      <w:pPr>
        <w:pStyle w:val="Heading2"/>
        <w:spacing w:after="120" w:before="240"/>
      </w:pPr>
      <w:r>
        <w:t xml:space="preserve">3.2 Tables et relations</w:t>
      </w:r>
    </w:p>
    <w:p>
      <w:pPr>
        <w:spacing w:after="200"/>
      </w:pPr>
      <w:r>
        <w:rPr>
          <w:i/>
          <w:iCs/>
          <w:color w:val="555555"/>
        </w:rPr>
        <w:t xml:space="preserve">Pour chaque table : son rôle et sa clé étrangère. Expliquez la table de liaison. Dites ce qui se passe à la suppression (cascade) et pourquoi.</w:t>
      </w:r>
    </w:p>
    <w:p>
      <w:pPr>
        <w:pStyle w:val="Heading1"/>
        <w:spacing w:after="160" w:before="360"/>
      </w:pPr>
      <w:r>
        <w:t xml:space="preserve">4. Fonctionnalités</w:t>
      </w:r>
    </w:p>
    <w:p>
      <w:pPr>
        <w:spacing w:after="200"/>
      </w:pPr>
      <w:r>
        <w:rPr>
          <w:i/>
          <w:iCs/>
          <w:color w:val="555555"/>
        </w:rPr>
        <w:t xml:space="preserve">Pour chaque page : une capture annotée et une phrase.</w:t>
      </w:r>
    </w:p>
    <w:p>
      <w:pPr>
        <w:pStyle w:val="ListParagraph"/>
        <w:numPr>
          <w:ilvl w:val="0"/>
          <w:numId w:val="2"/>
        </w:numPr>
        <w:spacing w:after="80"/>
      </w:pPr>
      <w:r>
        <w:t xml:space="preserve">Liste filtrée des objets : [capture]</w:t>
      </w:r>
    </w:p>
    <w:p>
      <w:pPr>
        <w:pStyle w:val="ListParagraph"/>
        <w:numPr>
          <w:ilvl w:val="0"/>
          <w:numId w:val="2"/>
        </w:numPr>
        <w:spacing w:after="80"/>
      </w:pPr>
      <w:r>
        <w:t xml:space="preserve">Fiche d'un objet : [capture]</w:t>
      </w:r>
    </w:p>
    <w:p>
      <w:pPr>
        <w:pStyle w:val="ListParagraph"/>
        <w:numPr>
          <w:ilvl w:val="0"/>
          <w:numId w:val="2"/>
        </w:numPr>
        <w:spacing w:after="80"/>
      </w:pPr>
      <w:r>
        <w:t xml:space="preserve">Page d'un lieu : [capture]</w:t>
      </w:r>
    </w:p>
    <w:p>
      <w:pPr>
        <w:pStyle w:val="ListParagraph"/>
        <w:numPr>
          <w:ilvl w:val="0"/>
          <w:numId w:val="2"/>
        </w:numPr>
        <w:spacing w:after="80"/>
      </w:pPr>
      <w:r>
        <w:t xml:space="preserve">Ajout avec erreurs de validation : [capture]</w:t>
      </w:r>
    </w:p>
    <w:p>
      <w:pPr>
        <w:pStyle w:val="ListParagraph"/>
        <w:numPr>
          <w:ilvl w:val="0"/>
          <w:numId w:val="2"/>
        </w:numPr>
        <w:spacing w:after="80"/>
      </w:pPr>
      <w:r>
        <w:t xml:space="preserve">Modification : [capture]</w:t>
      </w:r>
    </w:p>
    <w:p>
      <w:pPr>
        <w:pStyle w:val="ListParagraph"/>
        <w:numPr>
          <w:ilvl w:val="0"/>
          <w:numId w:val="2"/>
        </w:numPr>
        <w:spacing w:after="80"/>
      </w:pPr>
      <w:r>
        <w:t xml:space="preserve">Restitution : [capture]</w:t>
      </w:r>
    </w:p>
    <w:p>
      <w:pPr>
        <w:pStyle w:val="ListParagraph"/>
        <w:numPr>
          <w:ilvl w:val="0"/>
          <w:numId w:val="2"/>
        </w:numPr>
        <w:spacing w:after="80"/>
      </w:pPr>
      <w:r>
        <w:t xml:space="preserve">Suppression : [capture]</w:t>
      </w:r>
    </w:p>
    <w:p>
      <w:pPr>
        <w:pStyle w:val="ListParagraph"/>
        <w:numPr>
          <w:ilvl w:val="0"/>
          <w:numId w:val="2"/>
        </w:numPr>
        <w:spacing w:after="80"/>
      </w:pPr>
      <w:r>
        <w:t xml:space="preserve">Chaque fonctionnalité supplémentaire réalisée : [capture]</w:t>
      </w:r>
    </w:p>
    <w:p>
      <w:pPr>
        <w:pStyle w:val="Heading1"/>
        <w:spacing w:after="160" w:before="360"/>
      </w:pPr>
      <w:r>
        <w:t xml:space="preserve">5. Validation et sécurité</w:t>
      </w:r>
    </w:p>
    <w:p>
      <w:pPr>
        <w:spacing w:after="200"/>
      </w:pPr>
      <w:r>
        <w:rPr>
          <w:i/>
          <w:iCs/>
          <w:color w:val="555555"/>
        </w:rPr>
        <w:t xml:space="preserve">Les règles sont imposées par l'énoncé : ne les recopiez pas. Expliquez à quoi servent les règles de validation, et à quoi sert une Form Request plutôt qu'une validation écrite dans le contrôleur. Expliquez aussi le rôle de @csrf, de l'échappement {{ }} et de #[Fillable], avec un exemple de ce que chacun empêche.</w:t>
      </w:r>
    </w:p>
    <w:p>
      <w:pPr>
        <w:pStyle w:val="Heading1"/>
        <w:spacing w:after="160" w:before="360"/>
      </w:pPr>
      <w:r>
        <w:t xml:space="preserve">6. Mise en forme</w:t>
      </w:r>
    </w:p>
    <w:p>
      <w:pPr>
        <w:spacing w:after="200"/>
      </w:pPr>
      <w:r>
        <w:rPr>
          <w:i/>
          <w:iCs/>
          <w:color w:val="555555"/>
        </w:rPr>
        <w:t xml:space="preserve">La liste des composants que vous avez écrits, avec le rôle de chacun. Pour vous simplifier la vie, intégrez la palette de couleurs à votre page /composants, une pastille par couleur avec son usage, pas seulement les codes hexadécimaux ou les classes Tailwind, puis prenez une capture de cette page. Ajoutez une capture du layout sur grand écran et une sur téléphone.</w:t>
      </w:r>
    </w:p>
    <w:p>
      <w:pPr>
        <w:pStyle w:val="Heading1"/>
        <w:spacing w:after="160" w:before="360"/>
      </w:pPr>
      <w:r>
        <w:t xml:space="preserve">7. Difficultés rencontrées et solutions</w:t>
      </w:r>
    </w:p>
    <w:p>
      <w:pPr>
        <w:spacing w:after="200"/>
      </w:pPr>
      <w:r>
        <w:rPr>
          <w:i/>
          <w:iCs/>
          <w:color w:val="555555"/>
        </w:rPr>
        <w:t xml:space="preserve">À partir de votre journal : les vrais problèmes que vous avez eus et comment vous les avez résolus. C'est ce qu'on veut voir le plus. Soyez honnête et concret.</w:t>
      </w:r>
    </w:p>
    <w:p>
      <w:pPr>
        <w:pStyle w:val="Heading1"/>
        <w:spacing w:after="160" w:before="360"/>
      </w:pPr>
      <w:r>
        <w:t xml:space="preserve">8. Autocritique et améliorations</w:t>
      </w:r>
    </w:p>
    <w:p>
      <w:pPr>
        <w:spacing w:after="200"/>
      </w:pPr>
      <w:r>
        <w:rPr>
          <w:i/>
          <w:iCs/>
          <w:color w:val="555555"/>
        </w:rPr>
        <w:t xml:space="preserve">Vos points forts, vos points faibles, et ce que vous feriez avec une semaine de plus.</w:t>
      </w:r>
    </w:p>
    <w:p>
      <w:pPr>
        <w:pStyle w:val="Heading1"/>
        <w:spacing w:after="160" w:before="360"/>
      </w:pPr>
      <w:r>
        <w:t xml:space="preserve">9. Conclusion</w:t>
      </w:r>
    </w:p>
    <w:p>
      <w:pPr>
        <w:spacing w:after="200"/>
      </w:pPr>
      <w:r>
        <w:rPr>
          <w:i/>
          <w:iCs/>
          <w:color w:val="555555"/>
        </w:rPr>
        <w:t xml:space="preserve">Un bilan court : ce que vous avez appris et ce que vous retenez.</w:t>
      </w:r>
    </w:p>
    <w:p>
      <w:pPr>
        <w:spacing w:before="400"/>
      </w:pPr>
      <w:r>
        <w:rPr>
          <w:i/>
          <w:iCs/>
          <w:color w:val="999999"/>
          <w:sz w:val="18"/>
          <w:szCs w:val="18"/>
        </w:rPr>
        <w:t xml:space="preserve">Canevas 5XCOS 2026-2027, rédigé avec l'aide de Claude Fable 5.1 et de Claude Opus 5.5.</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E7490"/>
      <w:sz w:val="32"/>
      <w:szCs w:val="32"/>
    </w:rPr>
  </w:style>
  <w:style w:type="paragraph" w:styleId="Heading2">
    <w:name w:val="Heading 2"/>
    <w:basedOn w:val="Normal"/>
    <w:next w:val="Normal"/>
    <w:qFormat/>
    <w:rPr>
      <w:rFonts w:ascii="Calibri" w:cs="Calibri" w:eastAsia="Calibri" w:hAnsi="Calibri"/>
      <w:b/>
      <w:bCs/>
      <w:color w:val="155E7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2026-10-11T11:13:01.585Z</dcterms:created>
  <dcterms:modified xsi:type="dcterms:W3CDTF">2026-10-11T11:13:01.586Z</dcterms:modified>
</cp:coreProperties>
</file>

<file path=docProps/custom.xml><?xml version="1.0" encoding="utf-8"?>
<Properties xmlns="http://schemas.openxmlformats.org/officeDocument/2006/custom-properties" xmlns:vt="http://schemas.openxmlformats.org/officeDocument/2006/docPropsVTypes"/>
</file>